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DEF0BF" w14:textId="54A6B451" w:rsidR="00B97703" w:rsidRDefault="004E3939" w:rsidP="00D4597D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D4597D">
        <w:rPr>
          <w:rFonts w:cs="Arial"/>
          <w:noProof w:val="0"/>
          <w:sz w:val="22"/>
          <w:szCs w:val="22"/>
        </w:rPr>
        <w:t>RAN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="00D4597D">
        <w:rPr>
          <w:rFonts w:cs="Arial"/>
          <w:bCs/>
          <w:sz w:val="22"/>
          <w:szCs w:val="22"/>
        </w:rPr>
        <w:t>#4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D4597D">
        <w:rPr>
          <w:rFonts w:cs="Arial"/>
          <w:noProof w:val="0"/>
          <w:sz w:val="22"/>
          <w:szCs w:val="22"/>
        </w:rPr>
        <w:t>#10</w:t>
      </w:r>
      <w:r w:rsidR="00B2235D">
        <w:rPr>
          <w:rFonts w:cs="Arial"/>
          <w:noProof w:val="0"/>
          <w:sz w:val="22"/>
          <w:szCs w:val="22"/>
        </w:rPr>
        <w:t>9</w:t>
      </w:r>
      <w:r w:rsidR="0042365A">
        <w:rPr>
          <w:rFonts w:cs="Arial"/>
          <w:noProof w:val="0"/>
          <w:sz w:val="22"/>
          <w:szCs w:val="22"/>
        </w:rPr>
        <w:t xml:space="preserve">         </w:t>
      </w:r>
      <w:r w:rsidR="00D4597D">
        <w:rPr>
          <w:rFonts w:cs="Arial"/>
          <w:noProof w:val="0"/>
          <w:sz w:val="22"/>
          <w:szCs w:val="22"/>
        </w:rPr>
        <w:t xml:space="preserve">                                                </w:t>
      </w:r>
      <w:r w:rsidRPr="00DA53A0">
        <w:rPr>
          <w:rFonts w:cs="Arial"/>
          <w:bCs/>
          <w:sz w:val="22"/>
          <w:szCs w:val="22"/>
        </w:rPr>
        <w:tab/>
      </w:r>
      <w:r w:rsidR="00D4597D">
        <w:rPr>
          <w:rFonts w:cs="Arial"/>
          <w:bCs/>
          <w:sz w:val="22"/>
          <w:szCs w:val="22"/>
        </w:rPr>
        <w:t xml:space="preserve">         R4-</w:t>
      </w:r>
      <w:r w:rsidR="00F75B3C">
        <w:rPr>
          <w:rFonts w:cs="Arial"/>
          <w:bCs/>
          <w:sz w:val="22"/>
          <w:szCs w:val="22"/>
        </w:rPr>
        <w:t>231</w:t>
      </w:r>
      <w:r w:rsidR="000B68DB">
        <w:rPr>
          <w:rFonts w:cs="Arial"/>
          <w:bCs/>
          <w:sz w:val="22"/>
          <w:szCs w:val="22"/>
        </w:rPr>
        <w:t>8718</w:t>
      </w:r>
    </w:p>
    <w:p w14:paraId="07C6B07F" w14:textId="5D38605C" w:rsidR="004E3939" w:rsidRPr="00DA53A0" w:rsidRDefault="00B2235D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Chicago</w:t>
      </w:r>
      <w:r w:rsidR="004E3939" w:rsidRPr="00DA53A0">
        <w:rPr>
          <w:sz w:val="22"/>
          <w:szCs w:val="22"/>
        </w:rPr>
        <w:t>,</w:t>
      </w:r>
      <w:r w:rsidR="00AB3A2E">
        <w:rPr>
          <w:sz w:val="22"/>
          <w:szCs w:val="22"/>
        </w:rPr>
        <w:t xml:space="preserve"> </w:t>
      </w:r>
      <w:r>
        <w:rPr>
          <w:sz w:val="22"/>
          <w:szCs w:val="22"/>
        </w:rPr>
        <w:t>USA</w:t>
      </w:r>
      <w:r w:rsidR="00AB3A2E">
        <w:rPr>
          <w:sz w:val="22"/>
          <w:szCs w:val="22"/>
        </w:rPr>
        <w:t>,</w:t>
      </w:r>
      <w:r w:rsidR="004E3939" w:rsidRPr="00DA53A0">
        <w:rPr>
          <w:sz w:val="22"/>
          <w:szCs w:val="22"/>
        </w:rPr>
        <w:t xml:space="preserve"> </w:t>
      </w:r>
      <w:r>
        <w:rPr>
          <w:sz w:val="22"/>
          <w:szCs w:val="22"/>
        </w:rPr>
        <w:t>Nov</w:t>
      </w:r>
      <w:r w:rsidR="00D4597D">
        <w:rPr>
          <w:sz w:val="22"/>
          <w:szCs w:val="22"/>
        </w:rPr>
        <w:t xml:space="preserve"> </w:t>
      </w:r>
      <w:r w:rsidR="00BF37AE">
        <w:rPr>
          <w:sz w:val="22"/>
          <w:szCs w:val="22"/>
        </w:rPr>
        <w:t>1</w:t>
      </w:r>
      <w:r>
        <w:rPr>
          <w:sz w:val="22"/>
          <w:szCs w:val="22"/>
        </w:rPr>
        <w:t>3</w:t>
      </w:r>
      <w:r w:rsidR="00BF37AE">
        <w:rPr>
          <w:sz w:val="22"/>
          <w:szCs w:val="22"/>
          <w:vertAlign w:val="superscript"/>
        </w:rPr>
        <w:t>t</w:t>
      </w:r>
      <w:r>
        <w:rPr>
          <w:sz w:val="22"/>
          <w:szCs w:val="22"/>
          <w:vertAlign w:val="superscript"/>
        </w:rPr>
        <w:t>h</w:t>
      </w:r>
      <w:r w:rsidR="00D4597D">
        <w:rPr>
          <w:sz w:val="22"/>
          <w:szCs w:val="22"/>
        </w:rPr>
        <w:t xml:space="preserve"> – </w:t>
      </w:r>
      <w:r>
        <w:rPr>
          <w:sz w:val="22"/>
          <w:szCs w:val="22"/>
        </w:rPr>
        <w:t>17</w:t>
      </w:r>
      <w:r w:rsidR="00D4597D" w:rsidRPr="00D4597D">
        <w:rPr>
          <w:sz w:val="22"/>
          <w:szCs w:val="22"/>
          <w:vertAlign w:val="superscript"/>
        </w:rPr>
        <w:t>th</w:t>
      </w:r>
      <w:r w:rsidR="00D4597D">
        <w:rPr>
          <w:sz w:val="22"/>
          <w:szCs w:val="22"/>
        </w:rPr>
        <w:t>, 2023</w:t>
      </w:r>
    </w:p>
    <w:p w14:paraId="6C6DBB32" w14:textId="77777777" w:rsidR="00B97703" w:rsidRDefault="00B97703">
      <w:pPr>
        <w:rPr>
          <w:rFonts w:ascii="Arial" w:hAnsi="Arial" w:cs="Arial"/>
        </w:rPr>
      </w:pPr>
    </w:p>
    <w:p w14:paraId="48B35CCF" w14:textId="4882B2D5" w:rsid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E71A63" w:rsidRPr="00E71A63">
        <w:rPr>
          <w:rFonts w:ascii="Arial" w:hAnsi="Arial" w:cs="Arial"/>
          <w:b/>
          <w:sz w:val="22"/>
          <w:szCs w:val="22"/>
        </w:rPr>
        <w:t>Draft reply LS on delta power class</w:t>
      </w:r>
    </w:p>
    <w:p w14:paraId="08517AD1" w14:textId="1C1B2E39" w:rsidR="00F47E44" w:rsidRPr="004E3939" w:rsidRDefault="00E53E2E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sz w:val="22"/>
          <w:szCs w:val="22"/>
        </w:rPr>
        <w:tab/>
        <w:t>R2-2311</w:t>
      </w:r>
      <w:r w:rsidR="001F5988">
        <w:rPr>
          <w:rFonts w:ascii="Arial" w:hAnsi="Arial" w:cs="Arial"/>
          <w:b/>
          <w:sz w:val="22"/>
          <w:szCs w:val="22"/>
        </w:rPr>
        <w:t>611</w:t>
      </w:r>
      <w:r>
        <w:rPr>
          <w:rFonts w:ascii="Arial" w:hAnsi="Arial" w:cs="Arial"/>
          <w:b/>
          <w:sz w:val="22"/>
          <w:szCs w:val="22"/>
        </w:rPr>
        <w:t>/R4-23180</w:t>
      </w:r>
      <w:r w:rsidR="00E71A63">
        <w:rPr>
          <w:rFonts w:ascii="Arial" w:hAnsi="Arial" w:cs="Arial"/>
          <w:b/>
          <w:sz w:val="22"/>
          <w:szCs w:val="22"/>
        </w:rPr>
        <w:t>78</w:t>
      </w:r>
    </w:p>
    <w:p w14:paraId="1ED22796" w14:textId="0DFBD8D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34398">
        <w:rPr>
          <w:rFonts w:ascii="Arial" w:hAnsi="Arial" w:cs="Arial"/>
          <w:b/>
          <w:bCs/>
          <w:sz w:val="22"/>
          <w:szCs w:val="22"/>
        </w:rPr>
        <w:t>Rel-1</w:t>
      </w:r>
      <w:r w:rsidR="001F5988">
        <w:rPr>
          <w:rFonts w:ascii="Arial" w:hAnsi="Arial" w:cs="Arial"/>
          <w:b/>
          <w:bCs/>
          <w:sz w:val="22"/>
          <w:szCs w:val="22"/>
        </w:rPr>
        <w:t>8</w:t>
      </w:r>
    </w:p>
    <w:bookmarkEnd w:id="3"/>
    <w:bookmarkEnd w:id="4"/>
    <w:bookmarkEnd w:id="5"/>
    <w:p w14:paraId="7F456567" w14:textId="150B343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91D68" w:rsidRPr="00D91D68">
        <w:rPr>
          <w:rFonts w:ascii="Arial" w:hAnsi="Arial" w:cs="Arial"/>
          <w:b/>
          <w:bCs/>
          <w:sz w:val="22"/>
          <w:szCs w:val="22"/>
        </w:rPr>
        <w:t>NR_cov_enh2-Core</w:t>
      </w:r>
    </w:p>
    <w:p w14:paraId="24501E4D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0A72972" w14:textId="63522613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F34398">
        <w:rPr>
          <w:rFonts w:ascii="Arial" w:hAnsi="Arial" w:cs="Arial"/>
          <w:b/>
          <w:sz w:val="22"/>
          <w:szCs w:val="22"/>
        </w:rPr>
        <w:t>RAN4</w:t>
      </w:r>
    </w:p>
    <w:p w14:paraId="17EDBA1B" w14:textId="0323C4A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34398">
        <w:rPr>
          <w:rFonts w:ascii="Arial" w:hAnsi="Arial" w:cs="Arial"/>
          <w:b/>
          <w:bCs/>
          <w:sz w:val="22"/>
          <w:szCs w:val="22"/>
        </w:rPr>
        <w:t>RAN2</w:t>
      </w:r>
    </w:p>
    <w:p w14:paraId="1609606C" w14:textId="124EAB6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91D68">
        <w:rPr>
          <w:rFonts w:ascii="Arial" w:hAnsi="Arial" w:cs="Arial"/>
          <w:b/>
          <w:bCs/>
          <w:sz w:val="22"/>
          <w:szCs w:val="22"/>
        </w:rPr>
        <w:t>RAN1</w:t>
      </w:r>
    </w:p>
    <w:bookmarkEnd w:id="6"/>
    <w:bookmarkEnd w:id="7"/>
    <w:p w14:paraId="00C4D512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A2ED21B" w14:textId="122B5164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34398">
        <w:rPr>
          <w:rFonts w:ascii="Arial" w:hAnsi="Arial" w:cs="Arial"/>
          <w:b/>
          <w:bCs/>
          <w:sz w:val="22"/>
          <w:szCs w:val="22"/>
        </w:rPr>
        <w:t>Aijun CAO</w:t>
      </w:r>
    </w:p>
    <w:p w14:paraId="113F22FD" w14:textId="5A01259E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F34398">
        <w:rPr>
          <w:rFonts w:ascii="Arial" w:hAnsi="Arial" w:cs="Arial"/>
          <w:b/>
          <w:bCs/>
          <w:sz w:val="22"/>
          <w:szCs w:val="22"/>
        </w:rPr>
        <w:t>Aijun.cao@mediatek.com</w:t>
      </w:r>
    </w:p>
    <w:p w14:paraId="3E2E0656" w14:textId="790CFE9A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06B5D8D7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94C65C2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2E8790D" w14:textId="029062D8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3B78BCB1" w14:textId="77777777" w:rsidR="00B97703" w:rsidRDefault="00B97703">
      <w:pPr>
        <w:rPr>
          <w:rFonts w:ascii="Arial" w:hAnsi="Arial" w:cs="Arial"/>
        </w:rPr>
      </w:pPr>
    </w:p>
    <w:p w14:paraId="21EBAB65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95BB1DC" w14:textId="33434E6C" w:rsidR="00C9301F" w:rsidRDefault="00E53E2E" w:rsidP="00BE158C">
      <w:r>
        <w:t xml:space="preserve">RAN4 </w:t>
      </w:r>
      <w:r w:rsidR="008473F5">
        <w:t>thanks RAN2 for the</w:t>
      </w:r>
      <w:r w:rsidR="00A20E15">
        <w:t xml:space="preserve"> reply</w:t>
      </w:r>
      <w:r w:rsidR="008473F5">
        <w:t xml:space="preserve"> LS on</w:t>
      </w:r>
      <w:r w:rsidR="00C9301F">
        <w:t xml:space="preserve"> the</w:t>
      </w:r>
      <w:r w:rsidR="00A20E15">
        <w:t xml:space="preserve"> delta power class reporting</w:t>
      </w:r>
      <w:r w:rsidR="00C9301F">
        <w:t>, and RAN4 discussed these questions and reached the following consensus on the answers: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7A06E9" w14:paraId="78E7DAE5" w14:textId="77777777" w:rsidTr="007A06E9">
        <w:tc>
          <w:tcPr>
            <w:tcW w:w="9855" w:type="dxa"/>
          </w:tcPr>
          <w:p w14:paraId="1021B9F6" w14:textId="4820EBB7" w:rsidR="007A06E9" w:rsidRDefault="007A06E9" w:rsidP="00BE158C">
            <w:r w:rsidRPr="00CB071D">
              <w:rPr>
                <w:b/>
                <w:bCs/>
              </w:rPr>
              <w:t>Q1</w:t>
            </w:r>
            <w:r>
              <w:t>:</w:t>
            </w:r>
            <w:r w:rsidR="00826130">
              <w:t xml:space="preserve"> </w:t>
            </w:r>
            <w:r w:rsidR="00826130" w:rsidRPr="00826130">
              <w:t>What exact information is required to be reported by the UE (ie., how many bits are required to support the reporting of this information)?</w:t>
            </w:r>
          </w:p>
        </w:tc>
      </w:tr>
    </w:tbl>
    <w:p w14:paraId="37258056" w14:textId="77777777" w:rsidR="00521D51" w:rsidRDefault="00521D51" w:rsidP="00BE158C">
      <w:pPr>
        <w:rPr>
          <w:b/>
          <w:bCs/>
        </w:rPr>
      </w:pPr>
    </w:p>
    <w:p w14:paraId="66FFEED2" w14:textId="28574602" w:rsidR="00847145" w:rsidRDefault="00411A58" w:rsidP="00BE158C">
      <w:r w:rsidRPr="00411A58">
        <w:rPr>
          <w:b/>
          <w:bCs/>
        </w:rPr>
        <w:t>Answer</w:t>
      </w:r>
      <w:r>
        <w:t xml:space="preserve">: </w:t>
      </w:r>
      <w:r w:rsidR="00521D51">
        <w:t>From RAN4 perspective</w:t>
      </w:r>
      <w:r w:rsidR="00FC0E33">
        <w:t xml:space="preserve">, delta power class has 5 values, 0/±3/±6, therefore </w:t>
      </w:r>
      <w:r w:rsidR="00521D51">
        <w:t xml:space="preserve">at least </w:t>
      </w:r>
      <w:r w:rsidR="00FC0E33">
        <w:t>3 bits are required to support the reporting of this information.</w:t>
      </w:r>
    </w:p>
    <w:p w14:paraId="3FF0913E" w14:textId="77777777" w:rsidR="00521D51" w:rsidRDefault="00521D51" w:rsidP="00BE158C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7A06E9" w14:paraId="19035D76" w14:textId="77777777" w:rsidTr="007A06E9">
        <w:tc>
          <w:tcPr>
            <w:tcW w:w="9855" w:type="dxa"/>
          </w:tcPr>
          <w:p w14:paraId="46C1EF3A" w14:textId="67060088" w:rsidR="007A06E9" w:rsidRDefault="001A36EA" w:rsidP="00BE158C">
            <w:r w:rsidRPr="00CB071D">
              <w:rPr>
                <w:b/>
                <w:bCs/>
              </w:rPr>
              <w:t>Q2</w:t>
            </w:r>
            <w:r>
              <w:t>:</w:t>
            </w:r>
            <w:r w:rsidR="00826130">
              <w:t xml:space="preserve"> </w:t>
            </w:r>
            <w:r w:rsidR="00826130" w:rsidRPr="00826130">
              <w:t>What is the granularity of the information to be reported (e.g., per UE / per cell / other option)?</w:t>
            </w:r>
          </w:p>
        </w:tc>
      </w:tr>
    </w:tbl>
    <w:p w14:paraId="5D051DDB" w14:textId="77777777" w:rsidR="00521D51" w:rsidRDefault="00521D51" w:rsidP="00BE158C">
      <w:pPr>
        <w:rPr>
          <w:b/>
          <w:bCs/>
        </w:rPr>
      </w:pPr>
    </w:p>
    <w:p w14:paraId="6D7B040F" w14:textId="49304CF5" w:rsidR="00C9301F" w:rsidRDefault="00411A58" w:rsidP="00BE158C">
      <w:r w:rsidRPr="00411A58">
        <w:rPr>
          <w:b/>
          <w:bCs/>
        </w:rPr>
        <w:t>Answer</w:t>
      </w:r>
      <w:r>
        <w:t>:</w:t>
      </w:r>
      <w:r w:rsidR="00FC0E33">
        <w:t xml:space="preserve"> </w:t>
      </w:r>
      <w:r w:rsidR="00521D51">
        <w:t xml:space="preserve">The granularity of the information to be reported is per cell. </w:t>
      </w:r>
    </w:p>
    <w:p w14:paraId="77794732" w14:textId="77777777" w:rsidR="00FC0E33" w:rsidRDefault="00FC0E33" w:rsidP="00BE158C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7A06E9" w14:paraId="0B665EC8" w14:textId="77777777" w:rsidTr="007A06E9">
        <w:tc>
          <w:tcPr>
            <w:tcW w:w="9855" w:type="dxa"/>
          </w:tcPr>
          <w:p w14:paraId="40655B25" w14:textId="34AEAD74" w:rsidR="007A06E9" w:rsidRDefault="00FA6B65" w:rsidP="00847145">
            <w:pPr>
              <w:spacing w:before="60" w:after="0"/>
              <w:textAlignment w:val="auto"/>
            </w:pPr>
            <w:r w:rsidRPr="00CB071D">
              <w:rPr>
                <w:rFonts w:ascii="Arial" w:eastAsia="SimSun" w:hAnsi="Arial"/>
                <w:b/>
                <w:szCs w:val="24"/>
                <w:lang w:val="en-US" w:eastAsia="zh-CN"/>
              </w:rPr>
              <w:t>Q3</w:t>
            </w:r>
            <w:r>
              <w:rPr>
                <w:rFonts w:ascii="Arial" w:eastAsia="SimSun" w:hAnsi="Arial"/>
                <w:bCs/>
                <w:szCs w:val="24"/>
                <w:lang w:val="en-US" w:eastAsia="zh-CN"/>
              </w:rPr>
              <w:t xml:space="preserve">: </w:t>
            </w:r>
            <w:r w:rsidR="00826130" w:rsidRPr="00826130">
              <w:rPr>
                <w:rFonts w:ascii="Arial" w:eastAsia="SimSun" w:hAnsi="Arial"/>
                <w:bCs/>
                <w:szCs w:val="24"/>
                <w:lang w:val="en-US" w:eastAsia="zh-CN"/>
              </w:rPr>
              <w:t>Will RAN4 specification(s) specify the triggering condition(s) when this reporting should be performed by the UE, to which RAN2 specification(s) could then refer to when writing the reporting procedure?</w:t>
            </w:r>
          </w:p>
        </w:tc>
      </w:tr>
    </w:tbl>
    <w:p w14:paraId="29C36CC3" w14:textId="77777777" w:rsidR="00521D51" w:rsidRDefault="00521D51" w:rsidP="00BE158C">
      <w:pPr>
        <w:rPr>
          <w:b/>
          <w:bCs/>
        </w:rPr>
      </w:pPr>
    </w:p>
    <w:p w14:paraId="6766DF8A" w14:textId="166964F5" w:rsidR="007A06E9" w:rsidRDefault="00411A58" w:rsidP="00BE158C">
      <w:r w:rsidRPr="00411A58">
        <w:rPr>
          <w:b/>
          <w:bCs/>
        </w:rPr>
        <w:t>Answer</w:t>
      </w:r>
      <w:r>
        <w:t>:</w:t>
      </w:r>
      <w:r w:rsidR="009C3258">
        <w:t xml:space="preserve"> </w:t>
      </w:r>
      <w:r w:rsidR="000568E9">
        <w:t xml:space="preserve">It is clear to RAN4 under which condition(s) a UE is allowed to report delta power class, i.e., </w:t>
      </w:r>
      <w:r w:rsidR="000568E9" w:rsidRPr="000568E9">
        <w:t>either when the scheduled duty cycle exceeds the UE maximum duty cycle capability or reduces to equal to or below the UE maximum duty cycle capability after exceedance</w:t>
      </w:r>
      <w:r w:rsidR="000568E9">
        <w:t>. RAN4 will specify these conditions in RAN4 specs, and RAN2 specs TS 38.331 could refer to this when writing the reporting procedure.</w:t>
      </w:r>
    </w:p>
    <w:p w14:paraId="22F2A549" w14:textId="6452BE7A" w:rsidR="00BE158C" w:rsidRDefault="00C9301F" w:rsidP="00BE158C">
      <w:r>
        <w:t xml:space="preserve"> </w:t>
      </w:r>
    </w:p>
    <w:p w14:paraId="5835EA66" w14:textId="77777777" w:rsidR="00B97703" w:rsidRDefault="002F1940" w:rsidP="000F6242">
      <w:pPr>
        <w:pStyle w:val="Heading1"/>
      </w:pPr>
      <w:r>
        <w:lastRenderedPageBreak/>
        <w:t>2</w:t>
      </w:r>
      <w:r>
        <w:tab/>
      </w:r>
      <w:r w:rsidR="000F6242">
        <w:t>Actions</w:t>
      </w:r>
    </w:p>
    <w:p w14:paraId="47989637" w14:textId="55CE5FA9" w:rsidR="00A24F0C" w:rsidRPr="001926DC" w:rsidRDefault="00B97703" w:rsidP="001926DC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A24F0C">
        <w:rPr>
          <w:rFonts w:ascii="Arial" w:hAnsi="Arial" w:cs="Arial"/>
          <w:b/>
        </w:rPr>
        <w:t>RAN2</w:t>
      </w:r>
      <w:r w:rsidR="001926DC">
        <w:rPr>
          <w:rFonts w:ascii="Arial" w:hAnsi="Arial" w:cs="Arial"/>
          <w:b/>
        </w:rPr>
        <w:t>:</w:t>
      </w:r>
      <w:r w:rsidRPr="000F6242">
        <w:rPr>
          <w:rFonts w:ascii="Arial" w:hAnsi="Arial" w:cs="Arial"/>
          <w:b/>
          <w:color w:val="0070C0"/>
        </w:rPr>
        <w:tab/>
      </w:r>
    </w:p>
    <w:p w14:paraId="1061F746" w14:textId="2ABB9F99" w:rsidR="00A24F0C" w:rsidRPr="00A24F0C" w:rsidRDefault="00A24F0C" w:rsidP="00A24F0C">
      <w:r w:rsidRPr="00A24F0C">
        <w:t>RAN4 respectfully asks RAN2 to take the above into consideration for</w:t>
      </w:r>
      <w:r w:rsidR="0086382F">
        <w:t xml:space="preserve"> signaling design on </w:t>
      </w:r>
      <w:r w:rsidR="00847145">
        <w:t>delta power class reporting</w:t>
      </w:r>
      <w:r w:rsidRPr="00A24F0C">
        <w:t>.</w:t>
      </w:r>
    </w:p>
    <w:p w14:paraId="4A5CC580" w14:textId="3AAC03B5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750D6">
        <w:rPr>
          <w:rFonts w:cs="Arial"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</w:t>
      </w:r>
      <w:r w:rsidR="006750D6">
        <w:rPr>
          <w:rFonts w:cs="Arial"/>
          <w:bCs/>
          <w:szCs w:val="36"/>
        </w:rPr>
        <w:t>#4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949B993" w14:textId="64DC3C62" w:rsidR="00274763" w:rsidRDefault="00274763" w:rsidP="002F1940">
      <w:bookmarkStart w:id="8" w:name="OLE_LINK53"/>
      <w:bookmarkStart w:id="9" w:name="OLE_LINK54"/>
      <w:r>
        <w:t>RAN4#1</w:t>
      </w:r>
      <w:r w:rsidR="00F47E44">
        <w:t>10</w:t>
      </w:r>
      <w:r>
        <w:t xml:space="preserve">          </w:t>
      </w:r>
      <w:r w:rsidR="00F47E44">
        <w:t>Feb</w:t>
      </w:r>
      <w:r>
        <w:t xml:space="preserve"> </w:t>
      </w:r>
      <w:r w:rsidR="00F47E44">
        <w:t>26</w:t>
      </w:r>
      <w:r w:rsidRPr="00274763">
        <w:rPr>
          <w:vertAlign w:val="superscript"/>
        </w:rPr>
        <w:t>th</w:t>
      </w:r>
      <w:r>
        <w:t xml:space="preserve"> – </w:t>
      </w:r>
      <w:r w:rsidR="00F47E44">
        <w:t xml:space="preserve">Mar </w:t>
      </w:r>
      <w:r>
        <w:t>1</w:t>
      </w:r>
      <w:r w:rsidR="00F47E44">
        <w:rPr>
          <w:vertAlign w:val="superscript"/>
        </w:rPr>
        <w:t>st</w:t>
      </w:r>
      <w:r>
        <w:t xml:space="preserve">     </w:t>
      </w:r>
      <w:r w:rsidR="00F47E44">
        <w:t>Athens</w:t>
      </w:r>
      <w:r>
        <w:t xml:space="preserve">, </w:t>
      </w:r>
      <w:r w:rsidR="00F47E44">
        <w:t>Greece</w:t>
      </w:r>
    </w:p>
    <w:bookmarkEnd w:id="8"/>
    <w:bookmarkEnd w:id="9"/>
    <w:p w14:paraId="2A2A3FCF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9490C6" w14:textId="77777777" w:rsidR="00B9534B" w:rsidRDefault="00B9534B">
      <w:pPr>
        <w:spacing w:after="0"/>
      </w:pPr>
      <w:r>
        <w:separator/>
      </w:r>
    </w:p>
  </w:endnote>
  <w:endnote w:type="continuationSeparator" w:id="0">
    <w:p w14:paraId="41C30A16" w14:textId="77777777" w:rsidR="00B9534B" w:rsidRDefault="00B9534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84F4EF" w14:textId="77777777" w:rsidR="00B9534B" w:rsidRDefault="00B9534B">
      <w:pPr>
        <w:spacing w:after="0"/>
      </w:pPr>
      <w:r>
        <w:separator/>
      </w:r>
    </w:p>
  </w:footnote>
  <w:footnote w:type="continuationSeparator" w:id="0">
    <w:p w14:paraId="24EEB71A" w14:textId="77777777" w:rsidR="00B9534B" w:rsidRDefault="00B9534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E3D09C3"/>
    <w:multiLevelType w:val="hybridMultilevel"/>
    <w:tmpl w:val="3420F720"/>
    <w:lvl w:ilvl="0" w:tplc="9C920B98">
      <w:start w:val="3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164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604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484" w:hanging="44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924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804" w:hanging="44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44FB1372"/>
    <w:multiLevelType w:val="hybridMultilevel"/>
    <w:tmpl w:val="536606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24D2347"/>
    <w:multiLevelType w:val="hybridMultilevel"/>
    <w:tmpl w:val="D97ADF34"/>
    <w:lvl w:ilvl="0" w:tplc="AF584C8E">
      <w:start w:val="1"/>
      <w:numFmt w:val="decimal"/>
      <w:lvlText w:val="%1."/>
      <w:lvlJc w:val="left"/>
      <w:pPr>
        <w:ind w:left="720" w:hanging="360"/>
      </w:pPr>
      <w:rPr>
        <w:rFonts w:eastAsia="MS Mincho" w:cs="Arial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343867476">
    <w:abstractNumId w:val="6"/>
  </w:num>
  <w:num w:numId="2" w16cid:durableId="1127889357">
    <w:abstractNumId w:val="5"/>
  </w:num>
  <w:num w:numId="3" w16cid:durableId="1984893833">
    <w:abstractNumId w:val="2"/>
  </w:num>
  <w:num w:numId="4" w16cid:durableId="1204977162">
    <w:abstractNumId w:val="0"/>
  </w:num>
  <w:num w:numId="5" w16cid:durableId="2049336388">
    <w:abstractNumId w:val="3"/>
  </w:num>
  <w:num w:numId="6" w16cid:durableId="5717305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867765280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proofState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0CC6"/>
    <w:rsid w:val="00003801"/>
    <w:rsid w:val="000107D8"/>
    <w:rsid w:val="00017F23"/>
    <w:rsid w:val="000568E9"/>
    <w:rsid w:val="00067D97"/>
    <w:rsid w:val="0007489E"/>
    <w:rsid w:val="000B68DB"/>
    <w:rsid w:val="000F6242"/>
    <w:rsid w:val="001926DC"/>
    <w:rsid w:val="001A36EA"/>
    <w:rsid w:val="001F1B27"/>
    <w:rsid w:val="001F5988"/>
    <w:rsid w:val="002353CC"/>
    <w:rsid w:val="0023723C"/>
    <w:rsid w:val="00274763"/>
    <w:rsid w:val="002B1789"/>
    <w:rsid w:val="002C71BB"/>
    <w:rsid w:val="002D2008"/>
    <w:rsid w:val="002F1940"/>
    <w:rsid w:val="0037194D"/>
    <w:rsid w:val="00383545"/>
    <w:rsid w:val="00411A58"/>
    <w:rsid w:val="0042365A"/>
    <w:rsid w:val="00433500"/>
    <w:rsid w:val="00433F71"/>
    <w:rsid w:val="00440D43"/>
    <w:rsid w:val="004C37C4"/>
    <w:rsid w:val="004D456B"/>
    <w:rsid w:val="004E3939"/>
    <w:rsid w:val="00521D51"/>
    <w:rsid w:val="0052511E"/>
    <w:rsid w:val="00540E04"/>
    <w:rsid w:val="005662CD"/>
    <w:rsid w:val="00627D22"/>
    <w:rsid w:val="00641A7B"/>
    <w:rsid w:val="006750D6"/>
    <w:rsid w:val="006C33DB"/>
    <w:rsid w:val="006E45BA"/>
    <w:rsid w:val="006E720D"/>
    <w:rsid w:val="006F3CB9"/>
    <w:rsid w:val="006F5F24"/>
    <w:rsid w:val="00703717"/>
    <w:rsid w:val="0075051C"/>
    <w:rsid w:val="007803B0"/>
    <w:rsid w:val="007A06E9"/>
    <w:rsid w:val="007F4F92"/>
    <w:rsid w:val="00816F68"/>
    <w:rsid w:val="00826130"/>
    <w:rsid w:val="00847145"/>
    <w:rsid w:val="008473F5"/>
    <w:rsid w:val="0086382F"/>
    <w:rsid w:val="008720A9"/>
    <w:rsid w:val="00887953"/>
    <w:rsid w:val="008A55E8"/>
    <w:rsid w:val="008D772F"/>
    <w:rsid w:val="009309F9"/>
    <w:rsid w:val="00935741"/>
    <w:rsid w:val="00962842"/>
    <w:rsid w:val="00993636"/>
    <w:rsid w:val="00994D39"/>
    <w:rsid w:val="0099764C"/>
    <w:rsid w:val="009A0E48"/>
    <w:rsid w:val="009C3258"/>
    <w:rsid w:val="00A20E15"/>
    <w:rsid w:val="00A24F0C"/>
    <w:rsid w:val="00A3163C"/>
    <w:rsid w:val="00A67278"/>
    <w:rsid w:val="00AA542B"/>
    <w:rsid w:val="00AB3A2E"/>
    <w:rsid w:val="00AD768A"/>
    <w:rsid w:val="00AE261C"/>
    <w:rsid w:val="00B2235D"/>
    <w:rsid w:val="00B64211"/>
    <w:rsid w:val="00B86658"/>
    <w:rsid w:val="00B9534B"/>
    <w:rsid w:val="00B97703"/>
    <w:rsid w:val="00BA41A7"/>
    <w:rsid w:val="00BD57DB"/>
    <w:rsid w:val="00BE0D23"/>
    <w:rsid w:val="00BE158C"/>
    <w:rsid w:val="00BF37AE"/>
    <w:rsid w:val="00C019FF"/>
    <w:rsid w:val="00C9301F"/>
    <w:rsid w:val="00CB071D"/>
    <w:rsid w:val="00CB273B"/>
    <w:rsid w:val="00CF6087"/>
    <w:rsid w:val="00D12AFC"/>
    <w:rsid w:val="00D4597D"/>
    <w:rsid w:val="00D918CF"/>
    <w:rsid w:val="00D91D68"/>
    <w:rsid w:val="00DC097A"/>
    <w:rsid w:val="00E01DFE"/>
    <w:rsid w:val="00E20E92"/>
    <w:rsid w:val="00E2111E"/>
    <w:rsid w:val="00E27029"/>
    <w:rsid w:val="00E40A80"/>
    <w:rsid w:val="00E53E2E"/>
    <w:rsid w:val="00E71A63"/>
    <w:rsid w:val="00F00266"/>
    <w:rsid w:val="00F34398"/>
    <w:rsid w:val="00F47E44"/>
    <w:rsid w:val="00F70C5A"/>
    <w:rsid w:val="00F75B3C"/>
    <w:rsid w:val="00FA6B65"/>
    <w:rsid w:val="00FC0E33"/>
    <w:rsid w:val="00FE1240"/>
    <w:rsid w:val="00FE5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E0C8266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aliases w:val="- Bullets,リスト段落,列出段落,?? ??,?????,????,Lista1,列出段落1,中等深浅网格 1 - 着色 21,목록 단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1F1B27"/>
    <w:pPr>
      <w:ind w:left="720"/>
      <w:contextualSpacing/>
    </w:pPr>
  </w:style>
  <w:style w:type="paragraph" w:styleId="Revision">
    <w:name w:val="Revision"/>
    <w:hidden/>
    <w:uiPriority w:val="99"/>
    <w:semiHidden/>
    <w:rsid w:val="002353CC"/>
    <w:rPr>
      <w:lang w:val="en-GB" w:eastAsia="en-GB"/>
    </w:rPr>
  </w:style>
  <w:style w:type="table" w:styleId="TableGrid">
    <w:name w:val="Table Grid"/>
    <w:basedOn w:val="TableNormal"/>
    <w:uiPriority w:val="59"/>
    <w:rsid w:val="007A06E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リスト段落 Char,列出段落 Char,?? ?? Char,????? Char,???? Char,Lista1 Char,列出段落1 Char,中等深浅网格 1 - 着色 21 Char,목록 단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FA6B65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962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0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2</Pages>
  <Words>298</Words>
  <Characters>1702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1997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AC</cp:lastModifiedBy>
  <cp:revision>13</cp:revision>
  <cp:lastPrinted>2002-04-23T07:10:00Z</cp:lastPrinted>
  <dcterms:created xsi:type="dcterms:W3CDTF">2023-11-02T15:09:00Z</dcterms:created>
  <dcterms:modified xsi:type="dcterms:W3CDTF">2023-11-03T05:25:00Z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2023-08-11T16:38:47Z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a9bf60e3-e6d3-4c9d-ad87-5f206d257108</vt:lpwstr>
  </property>
  <property fmtid="{D5CDD505-2E9C-101B-9397-08002B2CF9AE}" pid="8" name="MSIP_Label_83bcef13-7cac-433f-ba1d-47a323951816_ContentBits">
    <vt:lpwstr>0</vt:lpwstr>
  </property>
</Properties>
</file>